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201295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220345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October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208915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WAVE LIFE SCIENCES LTD.</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205105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33" w:right="1139" w:bottom="1440" w:gutter="0" w:footer="0" w:header="0"/>
        </w:sectPr>
      </w:pPr>
    </w:p>
    <w:p>
      <w:pPr>
        <w:spacing w:after="0" w:line="200" w:lineRule="exact"/>
        <w:rPr>
          <w:sz w:val="24"/>
          <w:szCs w:val="24"/>
          <w:color w:val="auto"/>
        </w:rPr>
      </w:pPr>
    </w:p>
    <w:p>
      <w:pPr>
        <w:spacing w:after="0" w:line="353" w:lineRule="exact"/>
        <w:rPr>
          <w:sz w:val="24"/>
          <w:szCs w:val="24"/>
          <w:color w:val="auto"/>
        </w:rPr>
      </w:pPr>
    </w:p>
    <w:p>
      <w:pPr>
        <w:ind w:left="1301"/>
        <w:spacing w:after="0"/>
        <w:rPr>
          <w:sz w:val="20"/>
          <w:szCs w:val="20"/>
          <w:color w:val="auto"/>
        </w:rPr>
      </w:pPr>
      <w:r>
        <w:rPr>
          <w:rFonts w:ascii="Times New Roman" w:cs="Times New Roman" w:eastAsia="Times New Roman" w:hAnsi="Times New Roman"/>
          <w:sz w:val="15"/>
          <w:szCs w:val="15"/>
          <w:b w:val="1"/>
          <w:bCs w:val="1"/>
          <w:color w:val="auto"/>
        </w:rPr>
        <w:t>Singapore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3"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001-37627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00-0000000</w:t>
      </w:r>
    </w:p>
    <w:p>
      <w:pPr>
        <w:spacing w:after="0" w:line="10" w:lineRule="exact"/>
        <w:rPr>
          <w:sz w:val="24"/>
          <w:szCs w:val="24"/>
          <w:color w:val="auto"/>
        </w:rPr>
      </w:pPr>
    </w:p>
    <w:p>
      <w:pPr>
        <w:sectPr>
          <w:pgSz w:w="11900" w:h="16838" w:orient="portrait"/>
          <w:cols w:equalWidth="0" w:num="3">
            <w:col w:w="3861" w:space="720"/>
            <w:col w:w="2420" w:space="720"/>
            <w:col w:w="1920"/>
          </w:cols>
          <w:pgMar w:left="1119" w:top="333" w:right="1139" w:bottom="1440" w:gutter="0" w:footer="0" w:header="0"/>
          <w:type w:val="continuous"/>
        </w:sectPr>
      </w:pPr>
    </w:p>
    <w:p>
      <w:pPr>
        <w:spacing w:after="0" w:line="1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59"/>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4" w:lineRule="exact"/>
        <w:rPr>
          <w:sz w:val="24"/>
          <w:szCs w:val="24"/>
          <w:color w:val="auto"/>
        </w:rPr>
      </w:pPr>
    </w:p>
    <w:p>
      <w:pPr>
        <w:sectPr>
          <w:pgSz w:w="11900" w:h="16838" w:orient="portrait"/>
          <w:cols w:equalWidth="0" w:num="3">
            <w:col w:w="3841" w:space="720"/>
            <w:col w:w="2340" w:space="720"/>
            <w:col w:w="2020"/>
          </w:cols>
          <w:pgMar w:left="1119" w:top="333" w:right="1139" w:bottom="1440" w:gutter="0" w:footer="0" w:header="0"/>
          <w:type w:val="continuous"/>
        </w:sectPr>
      </w:pPr>
    </w:p>
    <w:p>
      <w:pPr>
        <w:jc w:val="center"/>
        <w:ind w:right="1499"/>
        <w:spacing w:after="0"/>
        <w:rPr>
          <w:sz w:val="20"/>
          <w:szCs w:val="20"/>
          <w:color w:val="auto"/>
        </w:rPr>
      </w:pPr>
      <w:r>
        <w:rPr>
          <w:rFonts w:ascii="Times New Roman" w:cs="Times New Roman" w:eastAsia="Times New Roman" w:hAnsi="Times New Roman"/>
          <w:sz w:val="15"/>
          <w:szCs w:val="15"/>
          <w:b w:val="1"/>
          <w:bCs w:val="1"/>
          <w:color w:val="auto"/>
        </w:rPr>
        <w:t>7 Straits View #12-00, Marina One</w:t>
      </w:r>
    </w:p>
    <w:p>
      <w:pPr>
        <w:spacing w:after="0" w:line="36" w:lineRule="exact"/>
        <w:rPr>
          <w:sz w:val="24"/>
          <w:szCs w:val="24"/>
          <w:color w:val="auto"/>
        </w:rPr>
      </w:pPr>
    </w:p>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East Tower</w:t>
      </w:r>
    </w:p>
    <w:p>
      <w:pPr>
        <w:spacing w:after="0" w:line="5" w:lineRule="exact"/>
        <w:rPr>
          <w:sz w:val="24"/>
          <w:szCs w:val="24"/>
          <w:color w:val="auto"/>
        </w:rPr>
      </w:pPr>
    </w:p>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Singapore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018936</w:t>
      </w:r>
    </w:p>
    <w:p>
      <w:pPr>
        <w:spacing w:after="0" w:line="35" w:lineRule="exact"/>
        <w:rPr>
          <w:sz w:val="24"/>
          <w:szCs w:val="24"/>
          <w:color w:val="auto"/>
        </w:rPr>
      </w:pPr>
    </w:p>
    <w:p>
      <w:pPr>
        <w:sectPr>
          <w:pgSz w:w="11900" w:h="16838" w:orient="portrait"/>
          <w:cols w:equalWidth="0" w:num="2">
            <w:col w:w="6361" w:space="720"/>
            <w:col w:w="2560"/>
          </w:cols>
          <w:pgMar w:left="1119" w:top="333" w:right="1139" w:bottom="1440" w:gutter="0" w:footer="0" w:header="0"/>
          <w:type w:val="continuous"/>
        </w:sectPr>
      </w:pPr>
    </w:p>
    <w:p>
      <w:pPr>
        <w:ind w:left="1401"/>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62" w:lineRule="exact"/>
        <w:rPr>
          <w:sz w:val="24"/>
          <w:szCs w:val="24"/>
          <w:color w:val="auto"/>
        </w:rPr>
      </w:pPr>
    </w:p>
    <w:p>
      <w:pPr>
        <w:sectPr>
          <w:pgSz w:w="11900" w:h="16838" w:orient="portrait"/>
          <w:cols w:equalWidth="0" w:num="2">
            <w:col w:w="6301" w:space="720"/>
            <w:col w:w="2620"/>
          </w:cols>
          <w:pgMar w:left="1119" w:top="333" w:right="11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+65 6236 3388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217805</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1" w:right="40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u w:val="single" w:color="auto"/>
          <w:color w:val="auto"/>
        </w:rPr>
        <w:t>see</w:t>
      </w:r>
      <w:r>
        <w:rPr>
          <w:rFonts w:ascii="Times New Roman" w:cs="Times New Roman" w:eastAsia="Times New Roman" w:hAnsi="Times New Roman"/>
          <w:sz w:val="16"/>
          <w:szCs w:val="16"/>
          <w:color w:val="auto"/>
        </w:rPr>
        <w:t xml:space="preserve"> General Instruction A.2. below):</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4" w:lineRule="exact"/>
        <w:rPr>
          <w:sz w:val="24"/>
          <w:szCs w:val="24"/>
          <w:color w:val="auto"/>
        </w:rPr>
      </w:pPr>
    </w:p>
    <w:p>
      <w:pPr>
        <w:ind w:left="1" w:right="26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8" w:lineRule="exact"/>
        <w:rPr>
          <w:sz w:val="24"/>
          <w:szCs w:val="24"/>
          <w:color w:val="auto"/>
        </w:rPr>
      </w:pPr>
    </w:p>
    <w:p>
      <w:pPr>
        <w:ind w:left="1" w:right="24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7" w:lineRule="exact"/>
        <w:rPr>
          <w:sz w:val="24"/>
          <w:szCs w:val="24"/>
          <w:color w:val="auto"/>
        </w:rPr>
      </w:pPr>
    </w:p>
    <w:p>
      <w:pPr>
        <w:ind w:left="1"/>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93"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symbol</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200"/>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$0 Par Value Ordinary Shares</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WVE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Global Market</w:t>
            </w:r>
          </w:p>
        </w:tc>
        <w:tc>
          <w:tcPr>
            <w:tcW w:w="0" w:type="dxa"/>
            <w:vAlign w:val="bottom"/>
          </w:tcPr>
          <w:p>
            <w:pPr>
              <w:spacing w:after="0"/>
              <w:rPr>
                <w:sz w:val="1"/>
                <w:szCs w:val="1"/>
                <w:color w:val="auto"/>
              </w:rPr>
            </w:pPr>
          </w:p>
        </w:tc>
      </w:tr>
      <w:tr>
        <w:trPr>
          <w:trHeight w:val="182"/>
        </w:trPr>
        <w:tc>
          <w:tcPr>
            <w:tcW w:w="3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3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9641"/>
          </w:cols>
          <w:pgMar w:left="1119" w:top="333"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3746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02"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6"/>
          <w:szCs w:val="16"/>
          <w:color w:val="auto"/>
        </w:rPr>
        <w:t>From time to time, Wave Life Sciences Ltd. (the “Company”) presents and/or distributes slides and presentations to the investment community to provide updates and summaries of its business. On October 1, 2020, the Company updated its corporate presentation, which is available on the “For Investors &amp; Media” section of the Company’s website at http://ir.wavelifesciences.com/. This presentation is also furnished as Exhibit 99.1 to this Current Report on Form 8-K.</w:t>
      </w:r>
    </w:p>
    <w:p>
      <w:pPr>
        <w:spacing w:after="0" w:line="15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i w:val="1"/>
          <w:iCs w:val="1"/>
          <w:color w:val="auto"/>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r>
        <w:rPr>
          <w:rFonts w:ascii="Times New Roman" w:cs="Times New Roman" w:eastAsia="Times New Roman" w:hAnsi="Times New Roman"/>
          <w:sz w:val="16"/>
          <w:szCs w:val="16"/>
          <w:color w:val="auto"/>
        </w:rPr>
        <w:t>.</w:t>
      </w:r>
    </w:p>
    <w:p>
      <w:pPr>
        <w:spacing w:after="0" w:line="28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0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(d)</w:t>
      </w:r>
      <w:r>
        <w:rPr>
          <w:sz w:val="20"/>
          <w:szCs w:val="20"/>
          <w:color w:val="auto"/>
        </w:rPr>
        <w:tab/>
      </w:r>
      <w:r>
        <w:rPr>
          <w:rFonts w:ascii="Times New Roman" w:cs="Times New Roman" w:eastAsia="Times New Roman" w:hAnsi="Times New Roman"/>
          <w:sz w:val="15"/>
          <w:szCs w:val="15"/>
          <w:color w:val="auto"/>
        </w:rPr>
        <w:t>Exhibits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 relating to Item 7.01 is furnished and not filed: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Exhibit</w:t>
      </w:r>
    </w:p>
    <w:p>
      <w:pPr>
        <w:ind w:left="100"/>
        <w:spacing w:after="0"/>
        <w:tabs>
          <w:tab w:leader="none" w:pos="740"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65" w:lineRule="exact"/>
        <w:rPr>
          <w:sz w:val="20"/>
          <w:szCs w:val="20"/>
          <w:color w:val="auto"/>
        </w:rPr>
      </w:pPr>
    </w:p>
    <w:p>
      <w:pPr>
        <w:spacing w:after="0"/>
        <w:tabs>
          <w:tab w:leader="none" w:pos="74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6"/>
          <w:szCs w:val="16"/>
          <w:color w:val="auto"/>
        </w:rPr>
        <w:t>99.1</w:t>
      </w:r>
      <w:r>
        <w:rPr>
          <w:sz w:val="20"/>
          <w:szCs w:val="20"/>
          <w:color w:val="auto"/>
        </w:rPr>
        <w:tab/>
      </w:r>
      <w:hyperlink w:anchor="page4">
        <w:r>
          <w:rPr>
            <w:rFonts w:ascii="Times New Roman" w:cs="Times New Roman" w:eastAsia="Times New Roman" w:hAnsi="Times New Roman"/>
            <w:sz w:val="15"/>
            <w:szCs w:val="15"/>
            <w:u w:val="single" w:color="auto"/>
            <w:color w:val="0000EE"/>
          </w:rPr>
          <w:t>Corporate Presentation of Wave Life Sciences Ltd. dated October 1, 2020</w:t>
        </w:r>
      </w:hyperlink>
    </w:p>
    <w:p>
      <w:pPr>
        <w:spacing w:after="0" w:line="1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ectPr>
          <w:pgSz w:w="11900" w:h="16838" w:orient="portrait"/>
          <w:cols w:equalWidth="0" w:num="1">
            <w:col w:w="9640"/>
          </w:cols>
          <w:pgMar w:left="1120" w:top="275" w:right="1139" w:bottom="1440" w:gutter="0" w:footer="0" w:header="0"/>
        </w:sectPr>
      </w:pPr>
    </w:p>
    <w:bookmarkStart w:id="2" w:name="page3"/>
    <w:bookmarkEnd w:id="2"/>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37465"/>
                    </a:xfrm>
                    <a:prstGeom prst="rect">
                      <a:avLst/>
                    </a:prstGeom>
                    <a:noFill/>
                  </pic:spPr>
                </pic:pic>
              </a:graphicData>
            </a:graphic>
          </wp:anchor>
        </w:drawing>
        <w:t>SIGNATURES</w:t>
      </w:r>
    </w:p>
    <w:p>
      <w:pPr>
        <w:spacing w:after="0" w:line="196" w:lineRule="exact"/>
        <w:rPr>
          <w:sz w:val="20"/>
          <w:szCs w:val="20"/>
          <w:color w:val="auto"/>
        </w:rPr>
      </w:pPr>
    </w:p>
    <w:p>
      <w:pPr>
        <w:ind w:right="339"/>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b w:val="1"/>
          <w:bCs w:val="1"/>
          <w:color w:val="auto"/>
        </w:rPr>
        <w:t>WAVE LIFE SCIENCES LTD.</w:t>
      </w:r>
    </w:p>
    <w:p>
      <w:pPr>
        <w:spacing w:after="0" w:line="19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15240</wp:posOffset>
            </wp:positionV>
            <wp:extent cx="22453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1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B. Bolno, M.D.</w:t>
      </w:r>
    </w:p>
    <w:p>
      <w:pPr>
        <w:spacing w:after="0" w:line="2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7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5"/>
          <w:szCs w:val="15"/>
          <w:color w:val="auto"/>
        </w:rPr>
        <w:t>October 1, 2020</w:t>
      </w:r>
    </w:p>
    <w:p>
      <w:pPr>
        <w:sectPr>
          <w:pgSz w:w="11900" w:h="16838" w:orient="portrait"/>
          <w:cols w:equalWidth="0" w:num="1">
            <w:col w:w="9339"/>
          </w:cols>
          <w:pgMar w:left="1120" w:top="275" w:right="1440" w:bottom="1440" w:gutter="0" w:footer="0" w:header="0"/>
        </w:sectPr>
      </w:pPr>
    </w:p>
    <w:bookmarkStart w:id="3" w:name="page4"/>
    <w:bookmarkEnd w:id="3"/>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22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2020-10-01T07:04:56Z</dcterms:created>
  <dcterms:modified xsi:type="dcterms:W3CDTF">2020-10-01T07:04:56Z</dcterms:modified>
</cp:coreProperties>
</file>